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D90D" w14:textId="0324BE43" w:rsidR="006926AB" w:rsidRPr="008D6191" w:rsidRDefault="00991A94" w:rsidP="00297CEF">
      <w:pPr>
        <w:rPr>
          <w:b/>
          <w:bCs/>
          <w:sz w:val="32"/>
          <w:szCs w:val="32"/>
        </w:rPr>
      </w:pPr>
      <w:r w:rsidRPr="008D6191">
        <w:rPr>
          <w:b/>
          <w:bCs/>
          <w:sz w:val="32"/>
          <w:szCs w:val="32"/>
        </w:rPr>
        <w:t>Mehr Lebensqualität für Parkinson</w:t>
      </w:r>
      <w:r w:rsidR="00E13ECA">
        <w:rPr>
          <w:b/>
          <w:bCs/>
          <w:sz w:val="32"/>
          <w:szCs w:val="32"/>
        </w:rPr>
        <w:t>kranke</w:t>
      </w:r>
    </w:p>
    <w:p w14:paraId="70EDE361" w14:textId="48B91CD4" w:rsidR="004474FE" w:rsidRDefault="00BB1289" w:rsidP="00BD18A9">
      <w:pPr>
        <w:ind w:left="708" w:hanging="708"/>
        <w:rPr>
          <w:sz w:val="22"/>
          <w:szCs w:val="22"/>
        </w:rPr>
      </w:pPr>
      <w:r>
        <w:rPr>
          <w:b/>
          <w:bCs/>
          <w:sz w:val="28"/>
          <w:szCs w:val="28"/>
        </w:rPr>
        <w:t>Neurolog*innen und Patient*innen können an Studie teilnehmen</w:t>
      </w:r>
      <w:r w:rsidR="008D6191">
        <w:rPr>
          <w:b/>
          <w:bCs/>
        </w:rPr>
        <w:br/>
      </w:r>
      <w:r w:rsidR="008D6191">
        <w:rPr>
          <w:b/>
          <w:bCs/>
        </w:rPr>
        <w:br/>
      </w:r>
      <w:r w:rsidR="009A577D">
        <w:rPr>
          <w:sz w:val="22"/>
          <w:szCs w:val="22"/>
        </w:rPr>
        <w:t>Parkinson ist, nach Alzheimer, die zweithäufigste neurodegenerative Erkrankung in Deutschland. Sie kann zu Behinderungen, Pflegebedürftigkeit sowie zu einer geringeren Lebens</w:t>
      </w:r>
      <w:r w:rsidR="00152796">
        <w:rPr>
          <w:sz w:val="22"/>
          <w:szCs w:val="22"/>
        </w:rPr>
        <w:t>qualität</w:t>
      </w:r>
      <w:r w:rsidR="009A577D">
        <w:rPr>
          <w:sz w:val="22"/>
          <w:szCs w:val="22"/>
        </w:rPr>
        <w:t xml:space="preserve"> und -</w:t>
      </w:r>
      <w:r w:rsidR="00152796">
        <w:rPr>
          <w:sz w:val="22"/>
          <w:szCs w:val="22"/>
        </w:rPr>
        <w:t>erwartung</w:t>
      </w:r>
      <w:r w:rsidR="009A577D">
        <w:rPr>
          <w:sz w:val="22"/>
          <w:szCs w:val="22"/>
        </w:rPr>
        <w:t xml:space="preserve"> führen. </w:t>
      </w:r>
      <w:r w:rsidR="006926AB" w:rsidRPr="00836B52">
        <w:rPr>
          <w:sz w:val="22"/>
          <w:szCs w:val="22"/>
        </w:rPr>
        <w:t>Parkinsonkranke i</w:t>
      </w:r>
      <w:r w:rsidR="004474FE">
        <w:rPr>
          <w:sz w:val="22"/>
          <w:szCs w:val="22"/>
        </w:rPr>
        <w:t>n Hessen, Rheinland-Pfalz und im Saarland</w:t>
      </w:r>
      <w:r w:rsidR="006926AB" w:rsidRPr="00836B52">
        <w:rPr>
          <w:sz w:val="22"/>
          <w:szCs w:val="22"/>
        </w:rPr>
        <w:t xml:space="preserve"> sollen </w:t>
      </w:r>
      <w:r w:rsidR="00152796">
        <w:rPr>
          <w:sz w:val="22"/>
          <w:szCs w:val="22"/>
        </w:rPr>
        <w:t xml:space="preserve">im Rahmen einer Studie </w:t>
      </w:r>
      <w:r w:rsidR="006926AB" w:rsidRPr="00836B52">
        <w:rPr>
          <w:sz w:val="22"/>
          <w:szCs w:val="22"/>
        </w:rPr>
        <w:t xml:space="preserve">zukünftig </w:t>
      </w:r>
      <w:r w:rsidR="00991A94" w:rsidRPr="00836B52">
        <w:rPr>
          <w:sz w:val="22"/>
          <w:szCs w:val="22"/>
        </w:rPr>
        <w:t>bes</w:t>
      </w:r>
      <w:r w:rsidR="00152796">
        <w:rPr>
          <w:sz w:val="22"/>
          <w:szCs w:val="22"/>
        </w:rPr>
        <w:t>onders gut</w:t>
      </w:r>
      <w:r w:rsidR="00991A94" w:rsidRPr="00836B52">
        <w:rPr>
          <w:sz w:val="22"/>
          <w:szCs w:val="22"/>
        </w:rPr>
        <w:t xml:space="preserve"> versorgt werden</w:t>
      </w:r>
      <w:r w:rsidR="003F1C1E" w:rsidRPr="00836B52">
        <w:rPr>
          <w:sz w:val="22"/>
          <w:szCs w:val="22"/>
        </w:rPr>
        <w:t xml:space="preserve">. </w:t>
      </w:r>
      <w:r w:rsidR="00BD18A9">
        <w:rPr>
          <w:sz w:val="22"/>
          <w:szCs w:val="22"/>
        </w:rPr>
        <w:t>Die vom Innovationsfonds geförderte und von der</w:t>
      </w:r>
      <w:r w:rsidR="00991A94" w:rsidRPr="00836B52">
        <w:rPr>
          <w:sz w:val="22"/>
          <w:szCs w:val="22"/>
        </w:rPr>
        <w:t xml:space="preserve"> </w:t>
      </w:r>
      <w:r w:rsidR="00BD18A9">
        <w:rPr>
          <w:sz w:val="22"/>
          <w:szCs w:val="22"/>
        </w:rPr>
        <w:t xml:space="preserve">Universitätsmedizin Mainz koordinierte </w:t>
      </w:r>
      <w:r w:rsidR="00991A94" w:rsidRPr="00836B52">
        <w:rPr>
          <w:sz w:val="22"/>
          <w:szCs w:val="22"/>
        </w:rPr>
        <w:t xml:space="preserve">Studie </w:t>
      </w:r>
      <w:r w:rsidR="00BD18A9">
        <w:rPr>
          <w:sz w:val="22"/>
          <w:szCs w:val="22"/>
        </w:rPr>
        <w:t>INSPIRE-PNRM+</w:t>
      </w:r>
      <w:r w:rsidR="005C2E5E" w:rsidRPr="00836B52">
        <w:rPr>
          <w:sz w:val="22"/>
          <w:szCs w:val="22"/>
        </w:rPr>
        <w:t xml:space="preserve"> </w:t>
      </w:r>
      <w:r w:rsidR="00991A94" w:rsidRPr="00836B52">
        <w:rPr>
          <w:sz w:val="22"/>
          <w:szCs w:val="22"/>
        </w:rPr>
        <w:t xml:space="preserve">soll </w:t>
      </w:r>
      <w:r w:rsidR="00B2630E" w:rsidRPr="00836B52">
        <w:rPr>
          <w:sz w:val="22"/>
          <w:szCs w:val="22"/>
        </w:rPr>
        <w:t xml:space="preserve">zeigen, </w:t>
      </w:r>
      <w:r w:rsidR="00C0040A" w:rsidRPr="00836B52">
        <w:rPr>
          <w:sz w:val="22"/>
          <w:szCs w:val="22"/>
        </w:rPr>
        <w:t xml:space="preserve">dass </w:t>
      </w:r>
      <w:r w:rsidR="004310D7">
        <w:rPr>
          <w:sz w:val="22"/>
          <w:szCs w:val="22"/>
        </w:rPr>
        <w:t xml:space="preserve">eine gute Versorgung </w:t>
      </w:r>
      <w:r w:rsidR="009A577D" w:rsidRPr="009A577D">
        <w:rPr>
          <w:sz w:val="22"/>
          <w:szCs w:val="22"/>
        </w:rPr>
        <w:t>auch bei einer Krankheit mit individuell sehr unterschiedlichen Verläufen möglich ist</w:t>
      </w:r>
      <w:r w:rsidR="009A577D">
        <w:rPr>
          <w:sz w:val="22"/>
          <w:szCs w:val="22"/>
        </w:rPr>
        <w:t xml:space="preserve">. </w:t>
      </w:r>
      <w:r w:rsidR="00BD18A9">
        <w:rPr>
          <w:sz w:val="22"/>
          <w:szCs w:val="22"/>
        </w:rPr>
        <w:t xml:space="preserve">Sogenannte </w:t>
      </w:r>
      <w:r w:rsidR="00F37042" w:rsidRPr="00836B52">
        <w:rPr>
          <w:sz w:val="22"/>
          <w:szCs w:val="22"/>
        </w:rPr>
        <w:t xml:space="preserve">Advanced Practice Nurses (kurz APN) </w:t>
      </w:r>
      <w:r w:rsidR="00BD18A9">
        <w:rPr>
          <w:sz w:val="22"/>
          <w:szCs w:val="22"/>
        </w:rPr>
        <w:t>spielen in diesem Ansatz eine Schlüsselrolle.</w:t>
      </w:r>
      <w:r w:rsidR="00F37042" w:rsidRPr="00836B52">
        <w:rPr>
          <w:sz w:val="22"/>
          <w:szCs w:val="22"/>
        </w:rPr>
        <w:t xml:space="preserve"> APNs sind qualifizierte Pflegefachpersonen mit Master-Hochschulabschluss, die darüber hinaus speziell für die Betreuung von Parkinsonkranken geschult wurden. </w:t>
      </w:r>
      <w:r w:rsidR="00BD18A9">
        <w:rPr>
          <w:sz w:val="22"/>
          <w:szCs w:val="22"/>
        </w:rPr>
        <w:t xml:space="preserve">Sie verschaffen sich </w:t>
      </w:r>
      <w:r w:rsidR="009A577D">
        <w:rPr>
          <w:sz w:val="22"/>
          <w:szCs w:val="22"/>
        </w:rPr>
        <w:t>durch</w:t>
      </w:r>
      <w:r w:rsidR="00BD18A9">
        <w:rPr>
          <w:sz w:val="22"/>
          <w:szCs w:val="22"/>
        </w:rPr>
        <w:t xml:space="preserve"> eine</w:t>
      </w:r>
      <w:r w:rsidR="009A577D">
        <w:rPr>
          <w:sz w:val="22"/>
          <w:szCs w:val="22"/>
        </w:rPr>
        <w:t>n</w:t>
      </w:r>
      <w:r w:rsidR="00F37042" w:rsidRPr="00836B52">
        <w:rPr>
          <w:sz w:val="22"/>
          <w:szCs w:val="22"/>
        </w:rPr>
        <w:t xml:space="preserve"> ersten</w:t>
      </w:r>
      <w:r w:rsidR="004474FE">
        <w:rPr>
          <w:sz w:val="22"/>
          <w:szCs w:val="22"/>
        </w:rPr>
        <w:t>, ausführlichen</w:t>
      </w:r>
      <w:r w:rsidR="00F37042" w:rsidRPr="00836B52">
        <w:rPr>
          <w:sz w:val="22"/>
          <w:szCs w:val="22"/>
        </w:rPr>
        <w:t xml:space="preserve"> Hausbesuch </w:t>
      </w:r>
      <w:r w:rsidR="00BD18A9">
        <w:rPr>
          <w:sz w:val="22"/>
          <w:szCs w:val="22"/>
        </w:rPr>
        <w:t>einen Überblick über</w:t>
      </w:r>
      <w:r w:rsidR="00831D07">
        <w:rPr>
          <w:sz w:val="22"/>
          <w:szCs w:val="22"/>
        </w:rPr>
        <w:t xml:space="preserve"> </w:t>
      </w:r>
      <w:r w:rsidR="00F37042" w:rsidRPr="00836B52">
        <w:rPr>
          <w:sz w:val="22"/>
          <w:szCs w:val="22"/>
        </w:rPr>
        <w:t xml:space="preserve">die </w:t>
      </w:r>
      <w:r w:rsidR="00831D07">
        <w:rPr>
          <w:sz w:val="22"/>
          <w:szCs w:val="22"/>
        </w:rPr>
        <w:t xml:space="preserve">verschiedenen </w:t>
      </w:r>
      <w:r w:rsidR="00F37042" w:rsidRPr="00836B52">
        <w:rPr>
          <w:sz w:val="22"/>
          <w:szCs w:val="22"/>
        </w:rPr>
        <w:t xml:space="preserve">Bedarfe der </w:t>
      </w:r>
      <w:r w:rsidR="005C2E5E" w:rsidRPr="00836B52">
        <w:rPr>
          <w:sz w:val="22"/>
          <w:szCs w:val="22"/>
        </w:rPr>
        <w:t xml:space="preserve">an </w:t>
      </w:r>
      <w:r w:rsidR="00F37042" w:rsidRPr="00836B52">
        <w:rPr>
          <w:sz w:val="22"/>
          <w:szCs w:val="22"/>
        </w:rPr>
        <w:t>Parkinson</w:t>
      </w:r>
      <w:r w:rsidR="005C2E5E" w:rsidRPr="00836B52">
        <w:rPr>
          <w:sz w:val="22"/>
          <w:szCs w:val="22"/>
        </w:rPr>
        <w:t xml:space="preserve"> </w:t>
      </w:r>
      <w:r w:rsidR="00F37042" w:rsidRPr="00836B52">
        <w:rPr>
          <w:sz w:val="22"/>
          <w:szCs w:val="22"/>
        </w:rPr>
        <w:t xml:space="preserve">erkrankten Person. </w:t>
      </w:r>
      <w:r w:rsidR="00831D07">
        <w:rPr>
          <w:sz w:val="22"/>
          <w:szCs w:val="22"/>
        </w:rPr>
        <w:t xml:space="preserve">Die weitere </w:t>
      </w:r>
      <w:r w:rsidR="004474FE">
        <w:rPr>
          <w:sz w:val="22"/>
          <w:szCs w:val="22"/>
        </w:rPr>
        <w:t xml:space="preserve">Versorgung </w:t>
      </w:r>
      <w:r w:rsidR="00831D07">
        <w:rPr>
          <w:sz w:val="22"/>
          <w:szCs w:val="22"/>
        </w:rPr>
        <w:t>erfolgt in enger Absprache mit de</w:t>
      </w:r>
      <w:r w:rsidR="006708B5">
        <w:rPr>
          <w:sz w:val="22"/>
          <w:szCs w:val="22"/>
        </w:rPr>
        <w:t xml:space="preserve">m </w:t>
      </w:r>
      <w:r w:rsidR="00831D07">
        <w:rPr>
          <w:sz w:val="22"/>
          <w:szCs w:val="22"/>
        </w:rPr>
        <w:t>behandelnden Neurologen</w:t>
      </w:r>
      <w:r w:rsidR="006708B5">
        <w:rPr>
          <w:sz w:val="22"/>
          <w:szCs w:val="22"/>
        </w:rPr>
        <w:t>, den</w:t>
      </w:r>
      <w:r w:rsidR="00831D07">
        <w:rPr>
          <w:sz w:val="22"/>
          <w:szCs w:val="22"/>
        </w:rPr>
        <w:t xml:space="preserve"> Therapeuten </w:t>
      </w:r>
      <w:r w:rsidR="004B59E3">
        <w:rPr>
          <w:sz w:val="22"/>
          <w:szCs w:val="22"/>
        </w:rPr>
        <w:t>sowie</w:t>
      </w:r>
      <w:r w:rsidR="00831D07">
        <w:rPr>
          <w:sz w:val="22"/>
          <w:szCs w:val="22"/>
        </w:rPr>
        <w:t xml:space="preserve"> </w:t>
      </w:r>
      <w:r w:rsidR="004B59E3">
        <w:rPr>
          <w:sz w:val="22"/>
          <w:szCs w:val="22"/>
        </w:rPr>
        <w:t xml:space="preserve">den </w:t>
      </w:r>
      <w:r w:rsidR="00831D07">
        <w:rPr>
          <w:sz w:val="22"/>
          <w:szCs w:val="22"/>
        </w:rPr>
        <w:t>anderen, an der Betreuung beteiligten Personen</w:t>
      </w:r>
      <w:r w:rsidR="004474FE">
        <w:rPr>
          <w:sz w:val="22"/>
          <w:szCs w:val="22"/>
        </w:rPr>
        <w:t>,</w:t>
      </w:r>
      <w:r w:rsidR="00831D07">
        <w:rPr>
          <w:sz w:val="22"/>
          <w:szCs w:val="22"/>
        </w:rPr>
        <w:t xml:space="preserve"> über eine telemedizinische Plattform. </w:t>
      </w:r>
      <w:r w:rsidR="004B59E3">
        <w:rPr>
          <w:sz w:val="22"/>
          <w:szCs w:val="22"/>
        </w:rPr>
        <w:t>D</w:t>
      </w:r>
      <w:r w:rsidR="00B32216" w:rsidRPr="00836B52">
        <w:rPr>
          <w:sz w:val="22"/>
          <w:szCs w:val="22"/>
        </w:rPr>
        <w:t>ie</w:t>
      </w:r>
      <w:r w:rsidR="005C2E5E" w:rsidRPr="00836B52">
        <w:rPr>
          <w:sz w:val="22"/>
          <w:szCs w:val="22"/>
        </w:rPr>
        <w:t>se</w:t>
      </w:r>
      <w:r w:rsidR="00B32216" w:rsidRPr="00836B52">
        <w:rPr>
          <w:sz w:val="22"/>
          <w:szCs w:val="22"/>
        </w:rPr>
        <w:t xml:space="preserve"> Vernetzung </w:t>
      </w:r>
      <w:r w:rsidR="004B59E3">
        <w:rPr>
          <w:sz w:val="22"/>
          <w:szCs w:val="22"/>
        </w:rPr>
        <w:t xml:space="preserve">ermöglicht </w:t>
      </w:r>
      <w:r w:rsidR="00B32216" w:rsidRPr="00836B52">
        <w:rPr>
          <w:sz w:val="22"/>
          <w:szCs w:val="22"/>
        </w:rPr>
        <w:t>eine effiziente</w:t>
      </w:r>
      <w:r w:rsidR="004B59E3">
        <w:rPr>
          <w:sz w:val="22"/>
          <w:szCs w:val="22"/>
        </w:rPr>
        <w:t xml:space="preserve">, </w:t>
      </w:r>
      <w:r w:rsidR="0045524B">
        <w:rPr>
          <w:sz w:val="22"/>
          <w:szCs w:val="22"/>
        </w:rPr>
        <w:t xml:space="preserve">zeitnahe und </w:t>
      </w:r>
      <w:r w:rsidR="004B59E3">
        <w:rPr>
          <w:sz w:val="22"/>
          <w:szCs w:val="22"/>
        </w:rPr>
        <w:t>p</w:t>
      </w:r>
      <w:r w:rsidR="00B32216" w:rsidRPr="00836B52">
        <w:rPr>
          <w:sz w:val="22"/>
          <w:szCs w:val="22"/>
        </w:rPr>
        <w:t>atientenorientierte Kommunikation</w:t>
      </w:r>
      <w:r w:rsidR="004474FE">
        <w:rPr>
          <w:sz w:val="22"/>
          <w:szCs w:val="22"/>
        </w:rPr>
        <w:t xml:space="preserve">. Denn die </w:t>
      </w:r>
      <w:r w:rsidR="004B59E3">
        <w:rPr>
          <w:sz w:val="22"/>
          <w:szCs w:val="22"/>
        </w:rPr>
        <w:t xml:space="preserve">Erkrankten </w:t>
      </w:r>
      <w:r w:rsidR="004474FE">
        <w:rPr>
          <w:sz w:val="22"/>
          <w:szCs w:val="22"/>
        </w:rPr>
        <w:t xml:space="preserve">sollen </w:t>
      </w:r>
      <w:r w:rsidR="004B59E3">
        <w:rPr>
          <w:sz w:val="22"/>
          <w:szCs w:val="22"/>
        </w:rPr>
        <w:t>wieder da</w:t>
      </w:r>
      <w:r w:rsidR="00B32216" w:rsidRPr="00836B52">
        <w:rPr>
          <w:sz w:val="22"/>
          <w:szCs w:val="22"/>
        </w:rPr>
        <w:t xml:space="preserve"> stehen, wo sie hingehören – im Mittelpunkt aller Bemühungen.</w:t>
      </w:r>
      <w:r w:rsidR="001A0529" w:rsidRPr="00836B52">
        <w:rPr>
          <w:sz w:val="22"/>
          <w:szCs w:val="22"/>
        </w:rPr>
        <w:br/>
      </w:r>
      <w:r w:rsidR="001A0529" w:rsidRPr="00836B52">
        <w:rPr>
          <w:sz w:val="22"/>
          <w:szCs w:val="22"/>
        </w:rPr>
        <w:br/>
      </w:r>
      <w:r w:rsidR="004B59E3">
        <w:rPr>
          <w:sz w:val="22"/>
          <w:szCs w:val="22"/>
        </w:rPr>
        <w:t>Wir suche</w:t>
      </w:r>
      <w:r w:rsidR="006708B5">
        <w:rPr>
          <w:sz w:val="22"/>
          <w:szCs w:val="22"/>
        </w:rPr>
        <w:t xml:space="preserve">n </w:t>
      </w:r>
      <w:r w:rsidR="004310D7">
        <w:rPr>
          <w:sz w:val="22"/>
          <w:szCs w:val="22"/>
        </w:rPr>
        <w:t xml:space="preserve">sowohl </w:t>
      </w:r>
      <w:r w:rsidR="006708B5">
        <w:rPr>
          <w:sz w:val="22"/>
          <w:szCs w:val="22"/>
        </w:rPr>
        <w:t>noch</w:t>
      </w:r>
      <w:r w:rsidR="004B59E3">
        <w:rPr>
          <w:sz w:val="22"/>
          <w:szCs w:val="22"/>
        </w:rPr>
        <w:t xml:space="preserve"> Patient*innen </w:t>
      </w:r>
      <w:r w:rsidR="004310D7">
        <w:rPr>
          <w:sz w:val="22"/>
          <w:szCs w:val="22"/>
        </w:rPr>
        <w:t xml:space="preserve">als auch niedergelassene Neurolog*innen </w:t>
      </w:r>
      <w:r w:rsidR="004B59E3">
        <w:rPr>
          <w:sz w:val="22"/>
          <w:szCs w:val="22"/>
        </w:rPr>
        <w:t>für die Teilnahme an dieser Studie. Bei Interesse nehmen Sie bitte Kontakt zu Franziska Beyer vom Projektteam an der Universitätsmedizin Mainz auf</w:t>
      </w:r>
      <w:r w:rsidR="004474FE">
        <w:rPr>
          <w:sz w:val="22"/>
          <w:szCs w:val="22"/>
        </w:rPr>
        <w:t xml:space="preserve">, die Ihnen gerne </w:t>
      </w:r>
      <w:r w:rsidR="004310D7">
        <w:rPr>
          <w:sz w:val="22"/>
          <w:szCs w:val="22"/>
        </w:rPr>
        <w:t>Ihre</w:t>
      </w:r>
      <w:r w:rsidR="004474FE">
        <w:rPr>
          <w:sz w:val="22"/>
          <w:szCs w:val="22"/>
        </w:rPr>
        <w:t xml:space="preserve"> </w:t>
      </w:r>
      <w:r w:rsidR="005C2E5E" w:rsidRPr="00836B52">
        <w:rPr>
          <w:sz w:val="22"/>
          <w:szCs w:val="22"/>
        </w:rPr>
        <w:t>Fra</w:t>
      </w:r>
      <w:r w:rsidR="004474FE">
        <w:rPr>
          <w:sz w:val="22"/>
          <w:szCs w:val="22"/>
        </w:rPr>
        <w:t>gen beantwortet.</w:t>
      </w:r>
    </w:p>
    <w:p w14:paraId="1CF852D5" w14:textId="5BF25869" w:rsidR="005C2E5E" w:rsidRDefault="004474FE" w:rsidP="00B85AB3">
      <w:pPr>
        <w:ind w:left="2124"/>
        <w:rPr>
          <w:sz w:val="22"/>
          <w:szCs w:val="22"/>
        </w:rPr>
      </w:pPr>
      <w:r>
        <w:rPr>
          <w:sz w:val="22"/>
          <w:szCs w:val="22"/>
        </w:rPr>
        <w:t>Fr</w:t>
      </w:r>
      <w:r w:rsidR="005C2E5E" w:rsidRPr="00836B52">
        <w:rPr>
          <w:sz w:val="22"/>
          <w:szCs w:val="22"/>
        </w:rPr>
        <w:t>anziska Beyer</w:t>
      </w:r>
      <w:r w:rsidR="007F1BD4" w:rsidRPr="00836B52">
        <w:rPr>
          <w:sz w:val="22"/>
          <w:szCs w:val="22"/>
        </w:rPr>
        <w:br/>
      </w:r>
      <w:r w:rsidR="005C2E5E" w:rsidRPr="00836B52">
        <w:rPr>
          <w:sz w:val="22"/>
          <w:szCs w:val="22"/>
        </w:rPr>
        <w:t>Telefon</w:t>
      </w:r>
      <w:r w:rsidR="007F1BD4" w:rsidRPr="00836B52">
        <w:rPr>
          <w:sz w:val="22"/>
          <w:szCs w:val="22"/>
        </w:rPr>
        <w:t>:</w:t>
      </w:r>
      <w:r w:rsidR="005C2E5E" w:rsidRPr="00836B52">
        <w:rPr>
          <w:sz w:val="22"/>
          <w:szCs w:val="22"/>
        </w:rPr>
        <w:t xml:space="preserve"> 06131-177838</w:t>
      </w:r>
      <w:r w:rsidR="007F1BD4" w:rsidRPr="00836B52">
        <w:rPr>
          <w:sz w:val="22"/>
          <w:szCs w:val="22"/>
        </w:rPr>
        <w:br/>
      </w:r>
      <w:r w:rsidR="005C2E5E" w:rsidRPr="00836B52">
        <w:rPr>
          <w:sz w:val="22"/>
          <w:szCs w:val="22"/>
        </w:rPr>
        <w:t xml:space="preserve">Mail: </w:t>
      </w:r>
      <w:hyperlink r:id="rId8" w:history="1">
        <w:r w:rsidR="006708B5" w:rsidRPr="00E932DB">
          <w:rPr>
            <w:rStyle w:val="Hyperlink"/>
            <w:sz w:val="22"/>
            <w:szCs w:val="22"/>
          </w:rPr>
          <w:t>beyerfra@uni-mainz.de</w:t>
        </w:r>
      </w:hyperlink>
    </w:p>
    <w:p w14:paraId="1A8FFD05" w14:textId="77E74A3B" w:rsidR="00B85AB3" w:rsidRDefault="006708B5" w:rsidP="004310D7">
      <w:pPr>
        <w:ind w:left="708" w:hanging="708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EB2C57" w14:textId="59490A99" w:rsidR="006708B5" w:rsidRPr="00836B52" w:rsidRDefault="006708B5" w:rsidP="006708B5">
      <w:pPr>
        <w:rPr>
          <w:sz w:val="22"/>
          <w:szCs w:val="22"/>
        </w:rPr>
      </w:pPr>
    </w:p>
    <w:sectPr w:rsidR="006708B5" w:rsidRPr="00836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957F4" w14:textId="77777777" w:rsidR="0040183D" w:rsidRDefault="0040183D" w:rsidP="00F530D2">
      <w:pPr>
        <w:spacing w:after="0" w:line="240" w:lineRule="auto"/>
      </w:pPr>
      <w:r>
        <w:separator/>
      </w:r>
    </w:p>
  </w:endnote>
  <w:endnote w:type="continuationSeparator" w:id="0">
    <w:p w14:paraId="3CA06576" w14:textId="77777777" w:rsidR="0040183D" w:rsidRDefault="0040183D" w:rsidP="00F5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D496D" w14:textId="77777777" w:rsidR="00206382" w:rsidRDefault="002063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27EA" w14:textId="77777777" w:rsidR="00206382" w:rsidRDefault="002063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F484F" w14:textId="77777777" w:rsidR="00206382" w:rsidRDefault="002063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13D33" w14:textId="77777777" w:rsidR="0040183D" w:rsidRDefault="0040183D" w:rsidP="00F530D2">
      <w:pPr>
        <w:spacing w:after="0" w:line="240" w:lineRule="auto"/>
      </w:pPr>
      <w:r>
        <w:separator/>
      </w:r>
    </w:p>
  </w:footnote>
  <w:footnote w:type="continuationSeparator" w:id="0">
    <w:p w14:paraId="3920F413" w14:textId="77777777" w:rsidR="0040183D" w:rsidRDefault="0040183D" w:rsidP="00F5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64AD" w14:textId="77777777" w:rsidR="00206382" w:rsidRDefault="00206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68AA" w14:textId="1490D51B" w:rsidR="00C175D2" w:rsidRDefault="00836B52">
    <w:pPr>
      <w:pStyle w:val="Kopfzeile"/>
    </w:pPr>
    <w:r>
      <w:tab/>
    </w:r>
    <w:r>
      <w:rPr>
        <w:noProof/>
        <w:lang w:eastAsia="de-DE"/>
      </w:rPr>
      <w:t xml:space="preserve">                                                                             </w:t>
    </w:r>
    <w:r w:rsidR="00206382" w:rsidRPr="00C175D2">
      <w:rPr>
        <w:noProof/>
        <w:lang w:eastAsia="de-DE"/>
      </w:rPr>
      <w:drawing>
        <wp:inline distT="0" distB="0" distL="0" distR="0" wp14:anchorId="134C3844" wp14:editId="6E1738CE">
          <wp:extent cx="3241429" cy="1389185"/>
          <wp:effectExtent l="0" t="0" r="0" b="1905"/>
          <wp:docPr id="1" name="Grafik 1" descr="D:\Drop Box 25082024\PNRM\4_Projektdurchführung\Öffentlichkeitsarbeit\LOGO final\Logo_FINAL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 Box 25082024\PNRM\4_Projektdurchführung\Öffentlichkeitsarbeit\LOGO final\Logo_FINAL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1177" cy="1401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62727" w14:textId="77777777" w:rsidR="00206382" w:rsidRDefault="002063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F3E"/>
    <w:multiLevelType w:val="hybridMultilevel"/>
    <w:tmpl w:val="1E0E8102"/>
    <w:lvl w:ilvl="0" w:tplc="A67C87E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9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92"/>
    <w:rsid w:val="00005382"/>
    <w:rsid w:val="00014DA5"/>
    <w:rsid w:val="0003312A"/>
    <w:rsid w:val="00042822"/>
    <w:rsid w:val="000569B2"/>
    <w:rsid w:val="00081221"/>
    <w:rsid w:val="000912D4"/>
    <w:rsid w:val="000943B0"/>
    <w:rsid w:val="000C2E77"/>
    <w:rsid w:val="000C5B7A"/>
    <w:rsid w:val="000C612E"/>
    <w:rsid w:val="001339CB"/>
    <w:rsid w:val="00152796"/>
    <w:rsid w:val="0015556C"/>
    <w:rsid w:val="001A0529"/>
    <w:rsid w:val="00206382"/>
    <w:rsid w:val="00256B81"/>
    <w:rsid w:val="00264C00"/>
    <w:rsid w:val="00297CEF"/>
    <w:rsid w:val="002F1B02"/>
    <w:rsid w:val="00317310"/>
    <w:rsid w:val="00340F77"/>
    <w:rsid w:val="003A0131"/>
    <w:rsid w:val="003C2648"/>
    <w:rsid w:val="003C3F87"/>
    <w:rsid w:val="003C7415"/>
    <w:rsid w:val="003F1C1E"/>
    <w:rsid w:val="0040183D"/>
    <w:rsid w:val="004304F2"/>
    <w:rsid w:val="004310D7"/>
    <w:rsid w:val="004474FE"/>
    <w:rsid w:val="0045524B"/>
    <w:rsid w:val="00460FA9"/>
    <w:rsid w:val="004A3080"/>
    <w:rsid w:val="004B59E3"/>
    <w:rsid w:val="004C1F6D"/>
    <w:rsid w:val="004E2C00"/>
    <w:rsid w:val="00531248"/>
    <w:rsid w:val="005907D4"/>
    <w:rsid w:val="00594FC8"/>
    <w:rsid w:val="005C2E5E"/>
    <w:rsid w:val="00607B11"/>
    <w:rsid w:val="006708B5"/>
    <w:rsid w:val="006926AB"/>
    <w:rsid w:val="006A22EE"/>
    <w:rsid w:val="006F332F"/>
    <w:rsid w:val="00705211"/>
    <w:rsid w:val="00726C35"/>
    <w:rsid w:val="00765328"/>
    <w:rsid w:val="007815A6"/>
    <w:rsid w:val="007A6151"/>
    <w:rsid w:val="007C5B85"/>
    <w:rsid w:val="007F1BD4"/>
    <w:rsid w:val="007F508A"/>
    <w:rsid w:val="00831D07"/>
    <w:rsid w:val="00836B52"/>
    <w:rsid w:val="00864F71"/>
    <w:rsid w:val="008D4017"/>
    <w:rsid w:val="008D6191"/>
    <w:rsid w:val="00906E1A"/>
    <w:rsid w:val="00935C22"/>
    <w:rsid w:val="009432EB"/>
    <w:rsid w:val="00985E41"/>
    <w:rsid w:val="00991A94"/>
    <w:rsid w:val="009A577D"/>
    <w:rsid w:val="009E1BD3"/>
    <w:rsid w:val="00A17814"/>
    <w:rsid w:val="00A17CB7"/>
    <w:rsid w:val="00A30A76"/>
    <w:rsid w:val="00A35FA1"/>
    <w:rsid w:val="00AB5B42"/>
    <w:rsid w:val="00B2630E"/>
    <w:rsid w:val="00B30934"/>
    <w:rsid w:val="00B32216"/>
    <w:rsid w:val="00B85AB3"/>
    <w:rsid w:val="00BB1289"/>
    <w:rsid w:val="00BD18A9"/>
    <w:rsid w:val="00BE230D"/>
    <w:rsid w:val="00C0040A"/>
    <w:rsid w:val="00C175D2"/>
    <w:rsid w:val="00C46A45"/>
    <w:rsid w:val="00D8037B"/>
    <w:rsid w:val="00E13ECA"/>
    <w:rsid w:val="00E27476"/>
    <w:rsid w:val="00E473DA"/>
    <w:rsid w:val="00EF04A0"/>
    <w:rsid w:val="00F37042"/>
    <w:rsid w:val="00F436D1"/>
    <w:rsid w:val="00F44892"/>
    <w:rsid w:val="00F530D2"/>
    <w:rsid w:val="00F552EC"/>
    <w:rsid w:val="00F71460"/>
    <w:rsid w:val="00F95A0C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1046"/>
  <w15:chartTrackingRefBased/>
  <w15:docId w15:val="{F429D911-3981-4655-B655-B8E825CE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4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4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4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4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4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4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4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4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4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4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4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48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48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48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48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48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48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44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4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4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4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4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448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448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448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8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4489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5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0D2"/>
  </w:style>
  <w:style w:type="paragraph" w:styleId="Fuzeile">
    <w:name w:val="footer"/>
    <w:basedOn w:val="Standard"/>
    <w:link w:val="FuzeileZchn"/>
    <w:uiPriority w:val="99"/>
    <w:unhideWhenUsed/>
    <w:rsid w:val="00F5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0D2"/>
  </w:style>
  <w:style w:type="character" w:styleId="Hyperlink">
    <w:name w:val="Hyperlink"/>
    <w:basedOn w:val="Absatz-Standardschriftart"/>
    <w:uiPriority w:val="99"/>
    <w:unhideWhenUsed/>
    <w:rsid w:val="006708B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yerfra@uni-main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CE426-7E17-4893-AB30-1624398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Ahmerkamp-Böhme</dc:creator>
  <cp:keywords/>
  <dc:description/>
  <cp:lastModifiedBy>Jutta Ahmerkamp-Böhme</cp:lastModifiedBy>
  <cp:revision>7</cp:revision>
  <dcterms:created xsi:type="dcterms:W3CDTF">2025-02-24T12:57:00Z</dcterms:created>
  <dcterms:modified xsi:type="dcterms:W3CDTF">2025-03-11T09:41:00Z</dcterms:modified>
</cp:coreProperties>
</file>